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200" w:rsidRPr="00B512C0" w:rsidRDefault="00F41200" w:rsidP="00767707">
      <w:pPr>
        <w:pageBreakBefore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Przedmiar Robót </w:t>
      </w:r>
      <w:r w:rsidR="00767707">
        <w:rPr>
          <w:rFonts w:ascii="Arial" w:hAnsi="Arial" w:cs="Arial"/>
          <w:b/>
        </w:rPr>
        <w:t>– Załącznik nr 5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F41200" w:rsidRPr="009C4E69" w:rsidTr="004409F6">
        <w:trPr>
          <w:trHeight w:val="224"/>
        </w:trPr>
        <w:tc>
          <w:tcPr>
            <w:tcW w:w="6120" w:type="dxa"/>
          </w:tcPr>
          <w:p w:rsidR="00F41200" w:rsidRPr="009C4E69" w:rsidRDefault="00F41200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F41200" w:rsidRPr="009C4E69" w:rsidRDefault="00F41200" w:rsidP="004409F6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ES-ZP-21/2016</w:t>
            </w:r>
          </w:p>
        </w:tc>
        <w:tc>
          <w:tcPr>
            <w:tcW w:w="2880" w:type="dxa"/>
          </w:tcPr>
          <w:p w:rsidR="00F41200" w:rsidRPr="009C4E69" w:rsidRDefault="00F41200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F41200" w:rsidRPr="003E18B9" w:rsidRDefault="00F41200" w:rsidP="00F4120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„Budowa sieci wodociągowej oraz przyłączy wodociągowych </w:t>
      </w:r>
      <w:r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>Przedsiębiorstwo Wodno – Kanalizacyjne „Eko – Skawa” Sp. z o.o.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F41200" w:rsidRPr="009C4E69" w:rsidRDefault="00F41200" w:rsidP="00F41200">
      <w:pPr>
        <w:pStyle w:val="Tekstkomentarza"/>
        <w:rPr>
          <w:rFonts w:ascii="Tahoma" w:hAnsi="Tahoma" w:cs="Tahoma"/>
          <w:b/>
        </w:rPr>
      </w:pPr>
    </w:p>
    <w:p w:rsidR="00F41200" w:rsidRPr="009C4E69" w:rsidRDefault="00F41200" w:rsidP="00F41200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F41200" w:rsidRPr="009C4E69" w:rsidTr="004409F6">
        <w:trPr>
          <w:cantSplit/>
          <w:trHeight w:val="649"/>
        </w:trPr>
        <w:tc>
          <w:tcPr>
            <w:tcW w:w="610" w:type="dxa"/>
            <w:vAlign w:val="center"/>
          </w:tcPr>
          <w:p w:rsidR="00F41200" w:rsidRPr="009C4E69" w:rsidRDefault="00F41200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F41200" w:rsidRPr="009C4E69" w:rsidRDefault="00F41200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41200" w:rsidRPr="009C4E69" w:rsidRDefault="00F41200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F41200" w:rsidRPr="009C4E69" w:rsidTr="004409F6">
        <w:trPr>
          <w:cantSplit/>
          <w:trHeight w:val="567"/>
        </w:trPr>
        <w:tc>
          <w:tcPr>
            <w:tcW w:w="610" w:type="dxa"/>
          </w:tcPr>
          <w:p w:rsidR="00F41200" w:rsidRPr="009C4E69" w:rsidRDefault="00F41200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F41200" w:rsidRPr="009C4E69" w:rsidRDefault="00F41200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F41200" w:rsidRPr="009C4E69" w:rsidRDefault="00F41200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41200" w:rsidRPr="009C4E69" w:rsidRDefault="00F41200" w:rsidP="00F41200">
      <w:pPr>
        <w:rPr>
          <w:rFonts w:ascii="Tahoma" w:hAnsi="Tahoma" w:cs="Tahoma"/>
          <w:b/>
          <w:sz w:val="20"/>
          <w:szCs w:val="20"/>
          <w:lang w:val="de-DE"/>
        </w:rPr>
      </w:pPr>
    </w:p>
    <w:p w:rsidR="00F41200" w:rsidRDefault="00F41200" w:rsidP="00F4120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F41200">
        <w:rPr>
          <w:rFonts w:ascii="Arial" w:hAnsi="Arial" w:cs="Arial"/>
          <w:b/>
          <w:sz w:val="20"/>
          <w:szCs w:val="20"/>
        </w:rPr>
        <w:t>Przedmiar robót na</w:t>
      </w:r>
      <w:r>
        <w:t xml:space="preserve"> </w:t>
      </w:r>
      <w:r>
        <w:rPr>
          <w:rFonts w:ascii="Arial" w:hAnsi="Arial" w:cs="Arial"/>
          <w:b/>
          <w:sz w:val="20"/>
          <w:szCs w:val="20"/>
        </w:rPr>
        <w:t>„Budowę</w:t>
      </w:r>
      <w:r w:rsidRPr="003E18B9">
        <w:rPr>
          <w:rFonts w:ascii="Arial" w:hAnsi="Arial" w:cs="Arial"/>
          <w:b/>
          <w:sz w:val="20"/>
          <w:szCs w:val="20"/>
        </w:rPr>
        <w:t xml:space="preserve"> sieci wodociągowej oraz przyłączy wodociągowych </w:t>
      </w:r>
      <w:r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tbl>
      <w:tblPr>
        <w:tblW w:w="9780" w:type="dxa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4434"/>
        <w:gridCol w:w="985"/>
        <w:gridCol w:w="942"/>
        <w:gridCol w:w="1178"/>
        <w:gridCol w:w="1182"/>
      </w:tblGrid>
      <w:tr w:rsidR="00332527" w:rsidRPr="00D67C6E" w:rsidTr="00332527">
        <w:trPr>
          <w:trHeight w:val="630"/>
        </w:trPr>
        <w:tc>
          <w:tcPr>
            <w:tcW w:w="97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332527" w:rsidRPr="00332527" w:rsidRDefault="00332527" w:rsidP="003325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252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SIEĆ WODOCIĄGOWA</w:t>
            </w:r>
          </w:p>
        </w:tc>
      </w:tr>
      <w:tr w:rsidR="00F41200" w:rsidRPr="00D67C6E" w:rsidTr="00332527">
        <w:trPr>
          <w:trHeight w:val="630"/>
        </w:trPr>
        <w:tc>
          <w:tcPr>
            <w:tcW w:w="1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Nr Pozycji przedmiaru</w:t>
            </w:r>
          </w:p>
        </w:tc>
        <w:tc>
          <w:tcPr>
            <w:tcW w:w="4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Nazwa i opis pozycji przedmiaru</w:t>
            </w:r>
          </w:p>
        </w:tc>
        <w:tc>
          <w:tcPr>
            <w:tcW w:w="19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11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Cena jednostkowa (bez VAT)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Wartość netto (bez VAT)</w:t>
            </w:r>
          </w:p>
        </w:tc>
      </w:tr>
      <w:tr w:rsidR="00F41200" w:rsidRPr="00D67C6E" w:rsidTr="00332527">
        <w:trPr>
          <w:trHeight w:val="315"/>
        </w:trPr>
        <w:tc>
          <w:tcPr>
            <w:tcW w:w="1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Iloczyn liczb</w:t>
            </w:r>
          </w:p>
        </w:tc>
      </w:tr>
      <w:tr w:rsidR="00F41200" w:rsidRPr="00D67C6E" w:rsidTr="00332527">
        <w:trPr>
          <w:trHeight w:val="435"/>
        </w:trPr>
        <w:tc>
          <w:tcPr>
            <w:tcW w:w="1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z kolumn 4 i 5</w:t>
            </w:r>
          </w:p>
        </w:tc>
      </w:tr>
      <w:tr w:rsidR="00F41200" w:rsidRPr="00D67C6E" w:rsidTr="00332527">
        <w:trPr>
          <w:trHeight w:val="315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C6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6 = 4 x 5</w:t>
            </w:r>
          </w:p>
        </w:tc>
      </w:tr>
      <w:tr w:rsidR="00F41200" w:rsidRPr="00F41200" w:rsidTr="00332527">
        <w:trPr>
          <w:trHeight w:val="300"/>
        </w:trPr>
        <w:tc>
          <w:tcPr>
            <w:tcW w:w="10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Obsługa geodezyjna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1,00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585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Roboty rozbiórkowe dróg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bruntowych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(tłuczniowych)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78,63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Roboty rozbiórkowe dróg z płyt ażurowych 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jumby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493,63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F41200">
              <w:rPr>
                <w:rFonts w:eastAsia="Times New Roman"/>
                <w:lang w:eastAsia="pl-PL"/>
              </w:rPr>
              <w:t>Roboty rozbiórkowe  dróg o nawierzchni asfaltowej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164,38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9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Rurociąg z rur polietylenowych 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315x28,6 mm PE-metodą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bezwykopową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(jako rura ochronna).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36,00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9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Rurociąg z rur polietylenowych 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315 x28,6 mm PE-metodą wykopową (jako rura ochronna).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F41200">
              <w:rPr>
                <w:rFonts w:eastAsia="Times New Roman"/>
                <w:lang w:eastAsia="pl-PL"/>
              </w:rPr>
              <w:t>20,00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900"/>
        </w:trPr>
        <w:tc>
          <w:tcPr>
            <w:tcW w:w="10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lastRenderedPageBreak/>
              <w:t>7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Rurociąg z rur polietylenowych 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200x18,2 mm PE-metodą wykopową (jako rura ochronna).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23,00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417"/>
        </w:trPr>
        <w:tc>
          <w:tcPr>
            <w:tcW w:w="10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Rurociąg z rur polietylenowych 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160x 14,6 mm PE-  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wykopy,ułożenie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wodociągu,obsypka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, zasypy, kształtki, oznakowanie trasy, próby szczelności, płukanie, dezynfekcja, przywrócenie terenu do stanu pierwotnego).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F41200">
              <w:rPr>
                <w:rFonts w:eastAsia="Times New Roman"/>
                <w:lang w:eastAsia="pl-PL"/>
              </w:rPr>
              <w:t>174,50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1267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Rurociąg z rur polietylenowych 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110x10,0 mm PE- metodą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bezwykopową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(ułożenie wodociągu, kształtki, oznakowanie trasy, próby szczelności, płukanie, dezynfekcja, przywrócenie terenu do stanu pierwotnego).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268,50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1314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Rurociąg z rur polietylenowych 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110x10,0 mm PE-(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wykopy,ułożenie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wodociągu,obsypka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, zasypy, kształtki, oznakowanie trasy, próby szczelności, płukanie, dezynfekcja, przywrócenie terenu do stanu pierwotnego).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1 122,50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875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Hydrant pożarowy nadziemny, łamany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80 PN16 z żeliwa sferoidalnego- kompletny (z zasuwą, obudową i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skrzunką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do zasuw).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7,00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Zasuwa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150 PN 16 z żeliwa sferoidalnego kompletna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Zasuwa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100 PN 16 z żeliwa sferoidalnego kompletna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4,00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15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14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Studzienka inspekcyjna PVC fi 425 z rurą teleskopową oraz włazem klasy D400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1075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Odtworzenie nawierzchni dróg gruntowych (tłuczniowych) gr. 18 cm         </w:t>
            </w:r>
            <w:r>
              <w:rPr>
                <w:rFonts w:eastAsia="Times New Roman"/>
                <w:color w:val="000000"/>
                <w:lang w:eastAsia="pl-PL"/>
              </w:rPr>
              <w:t xml:space="preserve">                              (</w:t>
            </w:r>
            <w:r w:rsidRPr="00F41200">
              <w:rPr>
                <w:rFonts w:eastAsia="Times New Roman"/>
                <w:color w:val="000000"/>
                <w:lang w:eastAsia="pl-PL"/>
              </w:rPr>
              <w:t>warstwa dolna gr. 10 cm-kruszywo z odzysku, warstwa górna 8 cm-nowe kruszywo)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78,63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17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Odtworzenie nawierzchni dróg z płyt ażurowych ( 75% płyt z odzysku)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493,63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1354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Podbudowa pod nawierzchnie asfaltowe z kruszywa, tłucznia ( gr. warstwy dolnej po zagęszczeniu 15 cm -kruszywo z odzysku, warstwa górna po zagęszczeniu 10 cm-kruszywo nowe).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164,38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0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Odtworzenie nawierzchni z dróg asfaltowych - warstwa wiążąca gr. 5cm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164,38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F41200" w:rsidRPr="00F41200" w:rsidTr="00332527">
        <w:trPr>
          <w:trHeight w:val="66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20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Odtworzenie nawierzchni z dróg asfaltowych - warstwa ścieralna gr. 7cm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164,38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9905DE" w:rsidRPr="00F41200" w:rsidTr="00332527">
        <w:trPr>
          <w:trHeight w:val="660"/>
        </w:trPr>
        <w:tc>
          <w:tcPr>
            <w:tcW w:w="10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DE" w:rsidRPr="00F41200" w:rsidRDefault="009905DE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21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5DE" w:rsidRPr="00F41200" w:rsidRDefault="009905DE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Wykonanie nawierzchni z płyt </w:t>
            </w:r>
            <w:proofErr w:type="spellStart"/>
            <w:r>
              <w:rPr>
                <w:rFonts w:eastAsia="Times New Roman"/>
                <w:color w:val="000000"/>
                <w:lang w:eastAsia="pl-PL"/>
              </w:rPr>
              <w:t>jomb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1000x750x120 mm, podwójnie zbrojone, 12-otworowe, owalne – droga dojazdowa do SUW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DE" w:rsidRPr="00F41200" w:rsidRDefault="009905DE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DE" w:rsidRPr="00F41200" w:rsidRDefault="009905DE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490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DE" w:rsidRPr="00F41200" w:rsidRDefault="009905DE" w:rsidP="00F41200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905DE" w:rsidRPr="00F41200" w:rsidRDefault="009905DE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41200" w:rsidRPr="00F41200" w:rsidTr="00332527">
        <w:trPr>
          <w:trHeight w:val="315"/>
        </w:trPr>
        <w:tc>
          <w:tcPr>
            <w:tcW w:w="859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41200">
              <w:rPr>
                <w:rFonts w:eastAsia="Times New Roman"/>
                <w:b/>
                <w:bCs/>
                <w:color w:val="000000"/>
                <w:lang w:eastAsia="pl-PL"/>
              </w:rPr>
              <w:t>RAZEM SIEĆ WODOCIĄGOWA</w:t>
            </w:r>
          </w:p>
        </w:tc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1200" w:rsidRPr="00F41200" w:rsidRDefault="00F41200" w:rsidP="00F412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</w:tbl>
    <w:p w:rsidR="00332527" w:rsidRDefault="00332527" w:rsidP="00332527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10065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4434"/>
        <w:gridCol w:w="985"/>
        <w:gridCol w:w="942"/>
        <w:gridCol w:w="1178"/>
        <w:gridCol w:w="1385"/>
      </w:tblGrid>
      <w:tr w:rsidR="00332527" w:rsidRPr="00D67C6E" w:rsidTr="00332527">
        <w:trPr>
          <w:trHeight w:val="630"/>
        </w:trPr>
        <w:tc>
          <w:tcPr>
            <w:tcW w:w="100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332527" w:rsidRPr="00332527" w:rsidRDefault="00332527" w:rsidP="0033252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PRZYŁĄCZA WODOCIĄGOWE</w:t>
            </w:r>
          </w:p>
        </w:tc>
      </w:tr>
      <w:tr w:rsidR="00F41200" w:rsidRPr="00D67C6E" w:rsidTr="00332527">
        <w:trPr>
          <w:trHeight w:val="630"/>
        </w:trPr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Nr Pozycji przedmiaru</w:t>
            </w:r>
          </w:p>
        </w:tc>
        <w:tc>
          <w:tcPr>
            <w:tcW w:w="4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Nazwa i opis pozycji przedmiaru</w:t>
            </w:r>
          </w:p>
        </w:tc>
        <w:tc>
          <w:tcPr>
            <w:tcW w:w="19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11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Cena jednostkowa (bez VAT)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Wartość netto (bez VAT)</w:t>
            </w:r>
          </w:p>
        </w:tc>
      </w:tr>
      <w:tr w:rsidR="00F41200" w:rsidRPr="00D67C6E" w:rsidTr="00332527">
        <w:trPr>
          <w:trHeight w:val="152"/>
        </w:trPr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Iloczyn liczb</w:t>
            </w:r>
          </w:p>
        </w:tc>
      </w:tr>
      <w:tr w:rsidR="00F41200" w:rsidRPr="00D67C6E" w:rsidTr="00332527">
        <w:trPr>
          <w:trHeight w:val="435"/>
        </w:trPr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200" w:rsidRPr="00D67C6E" w:rsidRDefault="00F41200" w:rsidP="004409F6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200" w:rsidRPr="00D67C6E" w:rsidRDefault="00F41200" w:rsidP="004409F6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z kolumn 4 i 5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527" w:rsidRPr="00D67C6E" w:rsidRDefault="00332527" w:rsidP="0033252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527" w:rsidRPr="00D67C6E" w:rsidRDefault="00332527" w:rsidP="0033252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7C6E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527" w:rsidRPr="00D67C6E" w:rsidRDefault="00332527" w:rsidP="0033252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527" w:rsidRPr="00D67C6E" w:rsidRDefault="00332527" w:rsidP="0033252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D67C6E" w:rsidRDefault="00332527" w:rsidP="0033252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D67C6E" w:rsidRDefault="00332527" w:rsidP="0033252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67C6E">
              <w:rPr>
                <w:rFonts w:ascii="Tahoma" w:hAnsi="Tahoma" w:cs="Tahoma"/>
                <w:color w:val="000000"/>
                <w:sz w:val="16"/>
                <w:szCs w:val="16"/>
              </w:rPr>
              <w:t>6 = 4 x 5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Roboty rozbiórkowe dróg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bruntowych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(tłuczniowych)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328,13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Roboty rozbiórkowe dróg z płyt ażurowych 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jumby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15,63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F41200">
              <w:rPr>
                <w:rFonts w:eastAsia="Times New Roman"/>
                <w:lang w:eastAsia="pl-PL"/>
              </w:rPr>
              <w:t>Roboty rozbiórkowe  dróg o nawierzchni asfaltowej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36,88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Rozbiórka nawierzchni utwardzonych - chodniki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57,5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066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Przyłącza wodociągowe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40mm PE-metodą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bezwykopową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(ułożenie wodociągu, kształtki, oznakowanie trasy, próby szczelności, płukanie, dezynfekcja).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29,00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11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Przyłącza wodociągowe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50mm PE-metodą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bezwykopową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(ułożenie wodociągu, kształtki, oznakowanie trasy, próby szczelności, płukanie, dezynfekcja).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5,50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126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Przyłącza wodociągowe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63mm PE-metodą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bezwykopową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(ułożenie wodociągu, kształtki, oznakowanie trasy, próby szczelności, płukanie, dezynfekcja).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74,50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27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Przyłącza wodociągowe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40mm PE(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wykopy,ułożenie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wodociągu,obsypka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, zasypy, kształtki, oznakowanie trasy, próby szczelności, płukanie, dezynfekcja, przywrócenie terenu do stanu pierwotnego).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458,00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318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Przyłącza wodociągowe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50mm PE(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wykopy,ułożenie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wodociągu,obsypka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, zasypy, kształtki, oznakowanie trasy, próby szczelności, płukanie, dezynfekcja, przywrócenie terenu do stanu pierwotnego).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196,50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394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Przyłącza wodociągowe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Dz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63mm PE(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wykopy,ułożenie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wodociągu,obsypka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, zasypy, kształtki, oznakowanie trasy, próby szczelności, płukanie, dezynfekcja, przywrócenie terenu do stanu pierwotnego).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88,50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58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Opaska do nawiercania z odejściem gwintowanym Ø 110/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32 z żeliwa sferoidalnego.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708"/>
        </w:trPr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lastRenderedPageBreak/>
              <w:t>12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Opaska do nawiercania z odejściem gwintowanym Ø 110/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40 z żeliwa sferoidalnego. 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3,00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9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Opaska do nawiercania z odejściem gwintowanym Ø 110/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50 z żeliwa sferoidalnego.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14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Zasuwa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32 kompletna                                     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obudowa+skrzynka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Zasuwa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40 kompletna                                     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obudowa+skrzynka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16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Zasuwa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50 kompletna                                     (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obudowa+skrzynka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>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829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17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Studnia wodomierzowa HDPE Ø 1000 z wyposażeniem zgodnie z dokumentacją projektową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14,00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85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Zestaw wodomierzowy </w:t>
            </w:r>
            <w:proofErr w:type="spellStart"/>
            <w:r w:rsidRPr="00F41200">
              <w:rPr>
                <w:rFonts w:eastAsia="Times New Roman"/>
                <w:color w:val="000000"/>
                <w:lang w:eastAsia="pl-PL"/>
              </w:rPr>
              <w:t>Dn</w:t>
            </w:r>
            <w:proofErr w:type="spellEnd"/>
            <w:r w:rsidRPr="00F41200">
              <w:rPr>
                <w:rFonts w:eastAsia="Times New Roman"/>
                <w:color w:val="000000"/>
                <w:lang w:eastAsia="pl-PL"/>
              </w:rPr>
              <w:t xml:space="preserve"> 20 - zgodnie z dokumentacją projektową (rozstaw pod wodomierz 190 mm, bez wodomierza)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zestaw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38,00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122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 xml:space="preserve">Odtworzenie nawierzchni dróg gruntowych (tłuczniowych) gr. 18 cm         </w:t>
            </w:r>
            <w:r>
              <w:rPr>
                <w:rFonts w:eastAsia="Times New Roman"/>
                <w:color w:val="000000"/>
                <w:lang w:eastAsia="pl-PL"/>
              </w:rPr>
              <w:t xml:space="preserve">                              (</w:t>
            </w:r>
            <w:r w:rsidRPr="00F41200">
              <w:rPr>
                <w:rFonts w:eastAsia="Times New Roman"/>
                <w:color w:val="000000"/>
                <w:lang w:eastAsia="pl-PL"/>
              </w:rPr>
              <w:t>warstwa dolna gr. 10 cm-kruszywo z odzysku, warstwa górna 8 cm-nowe kruszywo)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328,13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20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Odtworzenie nawierzchni dróg z płyt ażurowych ( 75% płyt z odzysku)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15,63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15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21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Podbudowa pod nawierzchnie asfaltowe z kruszywa, tłucznia ( gr. warstwy dolnej po zagęszczeniu 15 cm -kruszywo z odzysku, warstwa górna po zagęszczeniu 10 cm-kruszywo nowe).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36,88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00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22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Odtworzenie nawierzchni z dróg asfaltowych - warstwa wiążąca gr. 5cm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36,88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1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23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Odtworzenie nawierzchni z dróg asfaltowych - warstwa ścieralna gr. 7cm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36,88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61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24</w:t>
            </w:r>
          </w:p>
        </w:tc>
        <w:tc>
          <w:tcPr>
            <w:tcW w:w="4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Odtworzenie nawierzchni utwardzonych - chodniki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m2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57,50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F41200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332527" w:rsidRPr="00F41200" w:rsidTr="00332527">
        <w:trPr>
          <w:trHeight w:val="315"/>
        </w:trPr>
        <w:tc>
          <w:tcPr>
            <w:tcW w:w="86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41200">
              <w:rPr>
                <w:rFonts w:eastAsia="Times New Roman"/>
                <w:b/>
                <w:color w:val="000000"/>
                <w:lang w:eastAsia="pl-PL"/>
              </w:rPr>
              <w:t>RAZEM PRZYŁĄCZA WODOCIĄGOWE</w:t>
            </w:r>
          </w:p>
        </w:tc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32527" w:rsidRPr="00F41200" w:rsidRDefault="00332527" w:rsidP="00332527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F41200">
              <w:rPr>
                <w:rFonts w:eastAsia="Times New Roman"/>
                <w:b/>
                <w:color w:val="000000"/>
                <w:lang w:eastAsia="pl-PL"/>
              </w:rPr>
              <w:t> </w:t>
            </w:r>
          </w:p>
        </w:tc>
      </w:tr>
    </w:tbl>
    <w:p w:rsidR="00332527" w:rsidRPr="009C4E69" w:rsidRDefault="00332527" w:rsidP="00332527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332527" w:rsidRPr="009C4E69" w:rsidTr="004409F6">
        <w:tc>
          <w:tcPr>
            <w:tcW w:w="540" w:type="dxa"/>
            <w:vAlign w:val="center"/>
          </w:tcPr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332527" w:rsidRPr="005B7EC3" w:rsidRDefault="00332527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332527" w:rsidRPr="009C4E69" w:rsidTr="00332527">
        <w:trPr>
          <w:trHeight w:val="1000"/>
        </w:trPr>
        <w:tc>
          <w:tcPr>
            <w:tcW w:w="540" w:type="dxa"/>
            <w:vAlign w:val="center"/>
          </w:tcPr>
          <w:p w:rsidR="00332527" w:rsidRPr="009C4E69" w:rsidRDefault="00332527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332527" w:rsidRPr="009C4E69" w:rsidRDefault="00332527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332527" w:rsidRPr="009C4E69" w:rsidRDefault="00332527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332527" w:rsidRPr="009C4E69" w:rsidRDefault="00332527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332527" w:rsidRPr="009C4E69" w:rsidRDefault="00332527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332527" w:rsidRPr="009C4E69" w:rsidRDefault="00332527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4276E1" w:rsidRDefault="009905DE" w:rsidP="00332527"/>
    <w:sectPr w:rsidR="004276E1" w:rsidSect="009F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1200"/>
    <w:rsid w:val="00332527"/>
    <w:rsid w:val="00767707"/>
    <w:rsid w:val="009905DE"/>
    <w:rsid w:val="009F5ADD"/>
    <w:rsid w:val="00CB2D04"/>
    <w:rsid w:val="00E5100C"/>
    <w:rsid w:val="00EF2AD7"/>
    <w:rsid w:val="00F16F60"/>
    <w:rsid w:val="00F4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84DAE1D-7726-4C01-9571-D22E352A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200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3252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F41200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F4120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1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4120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3252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5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2016-10-11T11:52:00Z</cp:lastPrinted>
  <dcterms:created xsi:type="dcterms:W3CDTF">2016-10-11T10:46:00Z</dcterms:created>
  <dcterms:modified xsi:type="dcterms:W3CDTF">2016-10-11T11:52:00Z</dcterms:modified>
</cp:coreProperties>
</file>